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 w:line="259" w:lineRule="auto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5-</w:t>
      </w:r>
      <w:r>
        <w:rPr>
          <w:rFonts w:ascii="Times New Roman" w:eastAsia="Times New Roman" w:hAnsi="Times New Roman" w:cs="Times New Roman"/>
          <w:sz w:val="20"/>
          <w:szCs w:val="20"/>
        </w:rPr>
        <w:t>529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200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/20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widowControl w:val="0"/>
        <w:spacing w:before="0" w:after="0" w:line="259" w:lineRule="auto"/>
        <w:jc w:val="right"/>
        <w:rPr>
          <w:sz w:val="12"/>
          <w:szCs w:val="12"/>
        </w:rPr>
      </w:pPr>
    </w:p>
    <w:p>
      <w:pPr>
        <w:widowControl w:val="0"/>
        <w:spacing w:before="0" w:after="0" w:line="259" w:lineRule="auto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widowControl w:val="0"/>
        <w:spacing w:before="0" w:after="0" w:line="259" w:lineRule="auto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widowControl w:val="0"/>
        <w:spacing w:before="0" w:after="0" w:line="259" w:lineRule="auto"/>
        <w:jc w:val="center"/>
        <w:rPr>
          <w:sz w:val="12"/>
          <w:szCs w:val="12"/>
        </w:rPr>
      </w:pPr>
    </w:p>
    <w:p>
      <w:pPr>
        <w:widowControl w:val="0"/>
        <w:spacing w:before="0" w:after="0" w:line="259" w:lineRule="auto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09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город Нефтеюганск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 Р.В.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отношении:</w:t>
      </w:r>
    </w:p>
    <w:p>
      <w:pPr>
        <w:widowControl w:val="0"/>
        <w:tabs>
          <w:tab w:val="left" w:pos="426"/>
        </w:tabs>
        <w:spacing w:before="0" w:after="0" w:line="259" w:lineRule="auto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Михаила Николаевича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ExternalSystemDefinedgrp-34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24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работающего, зарегистрированного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проживающего по адресу: </w:t>
      </w:r>
      <w:r>
        <w:rPr>
          <w:rStyle w:val="cat-UserDefinedgrp-35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PassportDatagrp-25rplc-10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31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30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выдан </w:t>
      </w:r>
      <w:r>
        <w:rPr>
          <w:rStyle w:val="cat-ExternalSystemDefinedgrp-33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Style w:val="cat-ExternalSystemDefinedgrp-32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Суменков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05</w:t>
      </w:r>
      <w:r>
        <w:rPr>
          <w:rFonts w:ascii="Times New Roman" w:eastAsia="Times New Roman" w:hAnsi="Times New Roman" w:cs="Times New Roman"/>
          <w:sz w:val="25"/>
          <w:szCs w:val="25"/>
        </w:rPr>
        <w:t>.05.2026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 месту жительства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>
        <w:rPr>
          <w:rStyle w:val="cat-UserDefinedgrp-35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уплатил в срок, предусмотренный ст. 32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 Кодекса Российской Федерации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именно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500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рублей, назначенный постановлением по делу об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Style w:val="cat-UserDefinedgrp-36rplc-2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18.02.2026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 совершение административного п</w:t>
      </w:r>
      <w:r>
        <w:rPr>
          <w:rFonts w:ascii="Times New Roman" w:eastAsia="Times New Roman" w:hAnsi="Times New Roman" w:cs="Times New Roman"/>
          <w:sz w:val="25"/>
          <w:szCs w:val="25"/>
        </w:rPr>
        <w:t>равонарушения, предусмотренного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 </w:t>
      </w:r>
      <w:r>
        <w:rPr>
          <w:rFonts w:ascii="Times New Roman" w:eastAsia="Times New Roman" w:hAnsi="Times New Roman" w:cs="Times New Roman"/>
          <w:sz w:val="25"/>
          <w:szCs w:val="25"/>
        </w:rPr>
        <w:t>6.24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03.03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врученного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18.02.2026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., извещенн</w:t>
      </w:r>
      <w:r>
        <w:rPr>
          <w:rFonts w:ascii="Times New Roman" w:eastAsia="Times New Roman" w:hAnsi="Times New Roman" w:cs="Times New Roman"/>
          <w:sz w:val="25"/>
          <w:szCs w:val="25"/>
        </w:rPr>
        <w:t>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 о времени и месте рассмотрения административного материала, не явил</w:t>
      </w:r>
      <w:r>
        <w:rPr>
          <w:rFonts w:ascii="Times New Roman" w:eastAsia="Times New Roman" w:hAnsi="Times New Roman" w:cs="Times New Roman"/>
          <w:sz w:val="25"/>
          <w:szCs w:val="25"/>
        </w:rPr>
        <w:t>ся</w:t>
      </w:r>
      <w:r>
        <w:rPr>
          <w:rFonts w:ascii="Times New Roman" w:eastAsia="Times New Roman" w:hAnsi="Times New Roman" w:cs="Times New Roman"/>
          <w:sz w:val="25"/>
          <w:szCs w:val="25"/>
        </w:rPr>
        <w:t>, ходатайств об отложении дела от не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поступало.</w:t>
      </w:r>
    </w:p>
    <w:p>
      <w:pPr>
        <w:widowControl w:val="0"/>
        <w:spacing w:before="0" w:after="0"/>
        <w:ind w:firstLine="425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М.Н. в его отсутствие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исследовав письменные материалы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Style w:val="cat-UserDefinedgrp-37rplc-3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08.06.2026</w:t>
      </w:r>
      <w:r>
        <w:rPr>
          <w:rFonts w:ascii="Times New Roman" w:eastAsia="Times New Roman" w:hAnsi="Times New Roman" w:cs="Times New Roman"/>
          <w:sz w:val="25"/>
          <w:szCs w:val="25"/>
        </w:rPr>
        <w:t>, согласно которому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установленный срок не уплатил штраф,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>подписью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том, что с данным протоколом ознакомлен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согласен, </w:t>
      </w:r>
      <w:r>
        <w:rPr>
          <w:rFonts w:ascii="Times New Roman" w:eastAsia="Times New Roman" w:hAnsi="Times New Roman" w:cs="Times New Roman"/>
          <w:sz w:val="25"/>
          <w:szCs w:val="25"/>
        </w:rPr>
        <w:t>права разъяснены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рапортом </w:t>
      </w:r>
      <w:r>
        <w:rPr>
          <w:rFonts w:ascii="Times New Roman" w:eastAsia="Times New Roman" w:hAnsi="Times New Roman" w:cs="Times New Roman"/>
          <w:sz w:val="25"/>
          <w:szCs w:val="25"/>
        </w:rPr>
        <w:t>полицейского ОР ППСП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ОМВД России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г. Нефтеюганску от </w:t>
      </w:r>
      <w:r>
        <w:rPr>
          <w:rFonts w:ascii="Times New Roman" w:eastAsia="Times New Roman" w:hAnsi="Times New Roman" w:cs="Times New Roman"/>
          <w:sz w:val="25"/>
          <w:szCs w:val="25"/>
        </w:rPr>
        <w:t>08.06.2026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письменными объяснениями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08.06.2026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Style w:val="cat-UserDefinedgrp-36rplc-3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18.02.2026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был подвергнут административному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наказанию, предусмотренному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1 ст. </w:t>
      </w:r>
      <w:r>
        <w:rPr>
          <w:rFonts w:ascii="Times New Roman" w:eastAsia="Times New Roman" w:hAnsi="Times New Roman" w:cs="Times New Roman"/>
          <w:sz w:val="25"/>
          <w:szCs w:val="25"/>
        </w:rPr>
        <w:t>6.24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500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03.03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информацией ГИС ГМП об отсутствии сведений об оплате штрафа;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справкой на лицо </w:t>
      </w:r>
      <w:r>
        <w:rPr>
          <w:rFonts w:ascii="Times New Roman" w:eastAsia="Times New Roman" w:hAnsi="Times New Roman" w:cs="Times New Roman"/>
          <w:sz w:val="25"/>
          <w:szCs w:val="25"/>
        </w:rPr>
        <w:t>по учетам СООП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</w:t>
      </w:r>
      <w:r>
        <w:rPr>
          <w:rFonts w:ascii="Times New Roman" w:eastAsia="Times New Roman" w:hAnsi="Times New Roman" w:cs="Times New Roman"/>
          <w:sz w:val="25"/>
          <w:szCs w:val="25"/>
        </w:rPr>
        <w:t>оответствии со ст. 32.2 КоАП РФ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</w:t>
      </w:r>
      <w:r>
        <w:rPr>
          <w:rFonts w:ascii="Times New Roman" w:eastAsia="Times New Roman" w:hAnsi="Times New Roman" w:cs="Times New Roman"/>
          <w:sz w:val="25"/>
          <w:szCs w:val="25"/>
        </w:rPr>
        <w:t>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с учетом требований ст. 32.2 КоАП РФ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шестидесятидневный срок для уплаты штрафа начинает течь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05.05.2026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</w:t>
      </w:r>
      <w:r>
        <w:rPr>
          <w:rFonts w:ascii="Times New Roman" w:eastAsia="Times New Roman" w:hAnsi="Times New Roman" w:cs="Times New Roman"/>
          <w:sz w:val="25"/>
          <w:szCs w:val="25"/>
        </w:rPr>
        <w:t>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04.05.2026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Совершенное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Сум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>нковым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деяние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наказания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имущественное положение.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признает признание вины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 учетом установленных по делу обстоятельств, мировой судья считает возможным назначить </w:t>
      </w:r>
      <w:r>
        <w:rPr>
          <w:rFonts w:ascii="Times New Roman" w:eastAsia="Times New Roman" w:hAnsi="Times New Roman" w:cs="Times New Roman"/>
          <w:sz w:val="25"/>
          <w:szCs w:val="25"/>
        </w:rPr>
        <w:t>Суменкову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М.Н</w:t>
      </w:r>
      <w:r>
        <w:rPr>
          <w:rFonts w:ascii="Times New Roman" w:eastAsia="Times New Roman" w:hAnsi="Times New Roman" w:cs="Times New Roman"/>
          <w:sz w:val="25"/>
          <w:szCs w:val="25"/>
        </w:rPr>
        <w:t>. наказание в виде штрафа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ст. ст. 23.1, 29.9, 29.10, 32.13 Кодекса Российской Федерации об административных правонарушениях, мировой судья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Суменкова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Михаила Николаевича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 ст. 20.25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>
        <w:rPr>
          <w:rFonts w:ascii="Times New Roman" w:eastAsia="Times New Roman" w:hAnsi="Times New Roman" w:cs="Times New Roman"/>
          <w:sz w:val="25"/>
          <w:szCs w:val="25"/>
        </w:rPr>
        <w:t>1000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одна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ОКЦ № 8 УГУ Банка России//УФК по Ханты-Мансийскому автономному округу – Югре г. Ханты-Мансийск БИК 007162163 к/с 40102810245370000007, КБК 72011601203019000140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0412365400395005292620112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 </w:t>
      </w: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</w:p>
    <w:p>
      <w:pPr>
        <w:widowControl w:val="0"/>
        <w:spacing w:before="0" w:after="0"/>
        <w:ind w:left="141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widowControl w:val="0"/>
        <w:spacing w:before="0" w:after="0"/>
        <w:ind w:left="1418"/>
        <w:jc w:val="both"/>
        <w:rPr>
          <w:sz w:val="12"/>
          <w:szCs w:val="12"/>
        </w:rPr>
      </w:pPr>
    </w:p>
    <w:p>
      <w:pPr>
        <w:widowControl w:val="0"/>
        <w:spacing w:before="0" w:after="0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34rplc-6">
    <w:name w:val="cat-ExternalSystemDefined grp-34 rplc-6"/>
    <w:basedOn w:val="DefaultParagraphFont"/>
  </w:style>
  <w:style w:type="character" w:customStyle="1" w:styleId="cat-PassportDatagrp-24rplc-7">
    <w:name w:val="cat-PassportData grp-24 rplc-7"/>
    <w:basedOn w:val="DefaultParagraphFont"/>
  </w:style>
  <w:style w:type="character" w:customStyle="1" w:styleId="cat-UserDefinedgrp-35rplc-8">
    <w:name w:val="cat-UserDefined grp-35 rplc-8"/>
    <w:basedOn w:val="DefaultParagraphFont"/>
  </w:style>
  <w:style w:type="character" w:customStyle="1" w:styleId="cat-PassportDatagrp-25rplc-10">
    <w:name w:val="cat-PassportData grp-25 rplc-10"/>
    <w:basedOn w:val="DefaultParagraphFont"/>
  </w:style>
  <w:style w:type="character" w:customStyle="1" w:styleId="cat-ExternalSystemDefinedgrp-31rplc-11">
    <w:name w:val="cat-ExternalSystemDefined grp-31 rplc-11"/>
    <w:basedOn w:val="DefaultParagraphFont"/>
  </w:style>
  <w:style w:type="character" w:customStyle="1" w:styleId="cat-ExternalSystemDefinedgrp-30rplc-12">
    <w:name w:val="cat-ExternalSystemDefined grp-30 rplc-12"/>
    <w:basedOn w:val="DefaultParagraphFont"/>
  </w:style>
  <w:style w:type="character" w:customStyle="1" w:styleId="cat-ExternalSystemDefinedgrp-33rplc-13">
    <w:name w:val="cat-ExternalSystemDefined grp-33 rplc-13"/>
    <w:basedOn w:val="DefaultParagraphFont"/>
  </w:style>
  <w:style w:type="character" w:customStyle="1" w:styleId="cat-ExternalSystemDefinedgrp-32rplc-15">
    <w:name w:val="cat-ExternalSystemDefined grp-32 rplc-15"/>
    <w:basedOn w:val="DefaultParagraphFont"/>
  </w:style>
  <w:style w:type="character" w:customStyle="1" w:styleId="cat-UserDefinedgrp-35rplc-18">
    <w:name w:val="cat-UserDefined grp-35 rplc-18"/>
    <w:basedOn w:val="DefaultParagraphFont"/>
  </w:style>
  <w:style w:type="character" w:customStyle="1" w:styleId="cat-UserDefinedgrp-36rplc-22">
    <w:name w:val="cat-UserDefined grp-36 rplc-22"/>
    <w:basedOn w:val="DefaultParagraphFont"/>
  </w:style>
  <w:style w:type="character" w:customStyle="1" w:styleId="cat-UserDefinedgrp-37rplc-32">
    <w:name w:val="cat-UserDefined grp-37 rplc-32"/>
    <w:basedOn w:val="DefaultParagraphFont"/>
  </w:style>
  <w:style w:type="character" w:customStyle="1" w:styleId="cat-UserDefinedgrp-36rplc-39">
    <w:name w:val="cat-UserDefined grp-36 rplc-39"/>
    <w:basedOn w:val="DefaultParagraphFont"/>
  </w:style>
  <w:style w:type="character" w:customStyle="1" w:styleId="cat-UserDefinedgrp-38rplc-60">
    <w:name w:val="cat-UserDefined grp-38 rplc-60"/>
    <w:basedOn w:val="DefaultParagraphFont"/>
  </w:style>
  <w:style w:type="character" w:customStyle="1" w:styleId="cat-UserDefinedgrp-39rplc-63">
    <w:name w:val="cat-UserDefined grp-39 rplc-6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